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15AFF" w14:textId="06526D7C" w:rsidR="00063050" w:rsidRPr="005945F3" w:rsidRDefault="005945F3" w:rsidP="005945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319BC11B" w14:textId="2F930730" w:rsidR="00274AD3" w:rsidRDefault="00B80EC1" w:rsidP="005945F3">
      <w:pPr>
        <w:pStyle w:val="a3"/>
        <w:suppressAutoHyphens/>
        <w:rPr>
          <w:b w:val="0"/>
          <w:bCs w:val="0"/>
          <w:sz w:val="28"/>
          <w:szCs w:val="28"/>
        </w:rPr>
      </w:pPr>
      <w:r w:rsidRPr="005945F3">
        <w:rPr>
          <w:b w:val="0"/>
          <w:bCs w:val="0"/>
          <w:sz w:val="28"/>
          <w:szCs w:val="28"/>
        </w:rPr>
        <w:t xml:space="preserve">к </w:t>
      </w:r>
      <w:bookmarkStart w:id="0" w:name="_Hlk86254249"/>
      <w:r w:rsidR="00E02021" w:rsidRPr="005945F3">
        <w:rPr>
          <w:b w:val="0"/>
          <w:bCs w:val="0"/>
          <w:sz w:val="28"/>
          <w:szCs w:val="28"/>
        </w:rPr>
        <w:t xml:space="preserve">проекту </w:t>
      </w:r>
      <w:bookmarkEnd w:id="0"/>
      <w:r w:rsidR="00A35680">
        <w:rPr>
          <w:b w:val="0"/>
          <w:bCs w:val="0"/>
          <w:sz w:val="28"/>
          <w:szCs w:val="28"/>
        </w:rPr>
        <w:t>постановления администрации</w:t>
      </w:r>
      <w:r w:rsidR="00274AD3" w:rsidRPr="005945F3">
        <w:rPr>
          <w:b w:val="0"/>
          <w:bCs w:val="0"/>
          <w:sz w:val="28"/>
          <w:szCs w:val="28"/>
        </w:rPr>
        <w:t xml:space="preserve"> муниципального образо</w:t>
      </w:r>
      <w:r w:rsidR="00274AD3" w:rsidRPr="005945F3">
        <w:rPr>
          <w:b w:val="0"/>
          <w:bCs w:val="0"/>
          <w:sz w:val="28"/>
          <w:szCs w:val="28"/>
        </w:rPr>
        <w:softHyphen/>
        <w:t>вания Каневской</w:t>
      </w:r>
      <w:r w:rsidR="001C1BA6">
        <w:rPr>
          <w:b w:val="0"/>
          <w:bCs w:val="0"/>
          <w:sz w:val="28"/>
          <w:szCs w:val="28"/>
        </w:rPr>
        <w:t xml:space="preserve"> муниципальный</w:t>
      </w:r>
      <w:r w:rsidR="00274AD3" w:rsidRPr="005945F3">
        <w:rPr>
          <w:b w:val="0"/>
          <w:bCs w:val="0"/>
          <w:sz w:val="28"/>
          <w:szCs w:val="28"/>
        </w:rPr>
        <w:t xml:space="preserve"> район</w:t>
      </w:r>
    </w:p>
    <w:p w14:paraId="3687911B" w14:textId="005CF34D" w:rsidR="001C1BA6" w:rsidRPr="005945F3" w:rsidRDefault="001C1BA6" w:rsidP="005945F3">
      <w:pPr>
        <w:pStyle w:val="a3"/>
        <w:suppressAutoHyphens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Краснодарского края</w:t>
      </w:r>
    </w:p>
    <w:p w14:paraId="3F1B557F" w14:textId="4F6FB544" w:rsidR="00063050" w:rsidRDefault="002D6192" w:rsidP="002D6192">
      <w:pPr>
        <w:pStyle w:val="ConsPlusCel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6192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 утверждении административного регламента по предоставлению муниципальной услуги «Предоставление земельного участка, относящегося к муниципальной или неразграниченной государственной собственности, гражданину или юридическому лицу в собственность бесплатно»</w:t>
      </w:r>
    </w:p>
    <w:p w14:paraId="4B838D08" w14:textId="77777777" w:rsidR="00585947" w:rsidRPr="00441C1B" w:rsidRDefault="00585947" w:rsidP="005945F3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B4E4AD" w14:textId="0C25B432" w:rsidR="001C1BA6" w:rsidRDefault="00A35680" w:rsidP="001C1BA6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A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администрации муниципального образования</w:t>
      </w:r>
      <w:r w:rsidR="001C1BA6" w:rsidRPr="001C1BA6">
        <w:t xml:space="preserve"> </w:t>
      </w:r>
      <w:r w:rsidR="001C1BA6" w:rsidRP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Каневской муниципальный район</w:t>
      </w:r>
      <w:r w:rsid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1BA6" w:rsidRP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365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1BA6" w:rsidRP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вносится </w:t>
      </w:r>
      <w:r w:rsidR="008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</w:t>
      </w:r>
      <w:r w:rsidR="008E357C" w:rsidRPr="008E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Федеральн</w:t>
      </w:r>
      <w:r w:rsidR="008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8E357C" w:rsidRPr="008E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8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E357C" w:rsidRPr="008E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 июля 2010 года № 210-ФЗ «Об организации предоставления государственных и муниципальных услуг», Закон</w:t>
      </w:r>
      <w:r w:rsidR="008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E357C" w:rsidRPr="008E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от 5 ноября 2002 года № 532-КЗ «Об основах регулирования земельных отношений в Краснодарском крае» и постановлени</w:t>
      </w:r>
      <w:r w:rsidR="008E357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E357C" w:rsidRPr="008E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Каневской муниципальный район Краснодарского края от 19 ноября 2025 года № 1883 «О порядке разработки и утверждения административных регламентов предоставления муниципальных услуг администрации муниципального образования Каневской муниципальный район Краснодарского края»</w:t>
      </w:r>
      <w:r w:rsidR="008E35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1BA6" w:rsidRPr="001C1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02C0254" w14:textId="0C9D5476" w:rsidR="000D4AB3" w:rsidRDefault="008E357C" w:rsidP="008E357C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правового регулирования является п</w:t>
      </w:r>
      <w:r w:rsidRPr="008E35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редоставление муниципальной услуги «Предоставление земельного участка, относящегося к муниципальной или неразграниченной государственной собственности, гражданину или юридическому лицу в собственность бесплатно» в соответствии с административным регламентом, структура и положения которого соответствуют требованиям федерального и краевого законодательства и постановлению администрации № 1883.</w:t>
      </w:r>
    </w:p>
    <w:p w14:paraId="715474B2" w14:textId="4479B4C9" w:rsidR="008E357C" w:rsidRDefault="008E357C" w:rsidP="008E357C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8E357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ассматриваемым проектом НПА предполагается определить порядок предоставления отдельным категориям граждан и юридическим лицам бесплатно в собственность земельных участков, относящихся к муниципальной и неразграниченной государственной собственности.</w:t>
      </w:r>
    </w:p>
    <w:p w14:paraId="13E7647E" w14:textId="77777777" w:rsidR="001C1BA6" w:rsidRPr="005945F3" w:rsidRDefault="001C1BA6" w:rsidP="001C1BA6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9DAC92" w14:textId="77777777" w:rsidR="00D41FC9" w:rsidRPr="005945F3" w:rsidRDefault="00D41FC9" w:rsidP="005945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CFA6BB" w14:textId="016A0E52" w:rsidR="00C56134" w:rsidRPr="005945F3" w:rsidRDefault="004D4542" w:rsidP="005945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C56134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  <w:r w:rsidR="00A875B5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имущественных</w:t>
      </w:r>
    </w:p>
    <w:p w14:paraId="11CF48E4" w14:textId="77777777" w:rsidR="00E03103" w:rsidRPr="005945F3" w:rsidRDefault="00A875B5" w:rsidP="005945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отношений </w:t>
      </w:r>
      <w:r w:rsidR="00C56134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14:paraId="55EE22AE" w14:textId="77777777" w:rsidR="00E03103" w:rsidRPr="005945F3" w:rsidRDefault="00C56134" w:rsidP="005945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E03103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676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</w:p>
    <w:p w14:paraId="6C5FD029" w14:textId="77777777" w:rsidR="00E5563A" w:rsidRDefault="00723676" w:rsidP="005945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Каневской</w:t>
      </w:r>
      <w:r w:rsidR="00E5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63A" w:rsidRPr="00E5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 </w:t>
      </w:r>
    </w:p>
    <w:p w14:paraId="2A645A39" w14:textId="58044507" w:rsidR="00B80EC1" w:rsidRPr="005945F3" w:rsidRDefault="00E5563A" w:rsidP="005945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="00723676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1C7B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C56134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56134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56134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75B5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03103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03103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="00A875B5" w:rsidRPr="0059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585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85947">
        <w:rPr>
          <w:rFonts w:ascii="Times New Roman" w:eastAsia="Times New Roman" w:hAnsi="Times New Roman" w:cs="Times New Roman"/>
          <w:sz w:val="28"/>
          <w:szCs w:val="28"/>
          <w:lang w:eastAsia="ru-RU"/>
        </w:rPr>
        <w:t>А.Г. Астахов</w:t>
      </w:r>
    </w:p>
    <w:sectPr w:rsidR="00B80EC1" w:rsidRPr="005945F3" w:rsidSect="00B123F0">
      <w:head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163F6" w14:textId="77777777" w:rsidR="00465895" w:rsidRDefault="00465895" w:rsidP="00D41FC9">
      <w:pPr>
        <w:spacing w:after="0" w:line="240" w:lineRule="auto"/>
      </w:pPr>
      <w:r>
        <w:separator/>
      </w:r>
    </w:p>
  </w:endnote>
  <w:endnote w:type="continuationSeparator" w:id="0">
    <w:p w14:paraId="26903921" w14:textId="77777777" w:rsidR="00465895" w:rsidRDefault="00465895" w:rsidP="00D41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3DAAD" w14:textId="77777777" w:rsidR="00465895" w:rsidRDefault="00465895" w:rsidP="00D41FC9">
      <w:pPr>
        <w:spacing w:after="0" w:line="240" w:lineRule="auto"/>
      </w:pPr>
      <w:r>
        <w:separator/>
      </w:r>
    </w:p>
  </w:footnote>
  <w:footnote w:type="continuationSeparator" w:id="0">
    <w:p w14:paraId="0507FFFD" w14:textId="77777777" w:rsidR="00465895" w:rsidRDefault="00465895" w:rsidP="00D41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69EC5" w14:textId="62801742" w:rsidR="00D41FC9" w:rsidRPr="00D41FC9" w:rsidRDefault="00D41FC9" w:rsidP="00D41FC9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F53"/>
    <w:rsid w:val="00006958"/>
    <w:rsid w:val="000333D4"/>
    <w:rsid w:val="0004467E"/>
    <w:rsid w:val="00063050"/>
    <w:rsid w:val="000976E8"/>
    <w:rsid w:val="000B16AE"/>
    <w:rsid w:val="000D3B45"/>
    <w:rsid w:val="000D4AB3"/>
    <w:rsid w:val="000E5CB4"/>
    <w:rsid w:val="00100B9D"/>
    <w:rsid w:val="0016042D"/>
    <w:rsid w:val="0018595A"/>
    <w:rsid w:val="001B207A"/>
    <w:rsid w:val="001C1BA6"/>
    <w:rsid w:val="002023D4"/>
    <w:rsid w:val="002672AA"/>
    <w:rsid w:val="00274AD3"/>
    <w:rsid w:val="002860E3"/>
    <w:rsid w:val="002A7C14"/>
    <w:rsid w:val="002B0730"/>
    <w:rsid w:val="002C54EA"/>
    <w:rsid w:val="002C6A19"/>
    <w:rsid w:val="002D6192"/>
    <w:rsid w:val="002D71F2"/>
    <w:rsid w:val="002D79FF"/>
    <w:rsid w:val="002F5B0B"/>
    <w:rsid w:val="00317ABA"/>
    <w:rsid w:val="003373A1"/>
    <w:rsid w:val="00365A8F"/>
    <w:rsid w:val="003E720B"/>
    <w:rsid w:val="0040318D"/>
    <w:rsid w:val="004233E1"/>
    <w:rsid w:val="00441C1B"/>
    <w:rsid w:val="00445B41"/>
    <w:rsid w:val="00463252"/>
    <w:rsid w:val="00465895"/>
    <w:rsid w:val="004D4542"/>
    <w:rsid w:val="00510702"/>
    <w:rsid w:val="00517C10"/>
    <w:rsid w:val="00534D23"/>
    <w:rsid w:val="00535817"/>
    <w:rsid w:val="00555854"/>
    <w:rsid w:val="0055783F"/>
    <w:rsid w:val="00565620"/>
    <w:rsid w:val="005671DC"/>
    <w:rsid w:val="00585947"/>
    <w:rsid w:val="005945F3"/>
    <w:rsid w:val="005B3EAC"/>
    <w:rsid w:val="005C0188"/>
    <w:rsid w:val="005C22EE"/>
    <w:rsid w:val="00613BA8"/>
    <w:rsid w:val="00615EDE"/>
    <w:rsid w:val="00621C7B"/>
    <w:rsid w:val="00650EFE"/>
    <w:rsid w:val="00656932"/>
    <w:rsid w:val="00671157"/>
    <w:rsid w:val="006A5595"/>
    <w:rsid w:val="006B2E71"/>
    <w:rsid w:val="006D3C8D"/>
    <w:rsid w:val="006E4F2F"/>
    <w:rsid w:val="00723676"/>
    <w:rsid w:val="00746581"/>
    <w:rsid w:val="007749D4"/>
    <w:rsid w:val="00792EC7"/>
    <w:rsid w:val="007A28DB"/>
    <w:rsid w:val="007E5E30"/>
    <w:rsid w:val="007F117A"/>
    <w:rsid w:val="00860B58"/>
    <w:rsid w:val="008623ED"/>
    <w:rsid w:val="00871144"/>
    <w:rsid w:val="00875C9A"/>
    <w:rsid w:val="008915AA"/>
    <w:rsid w:val="008A4919"/>
    <w:rsid w:val="008A747C"/>
    <w:rsid w:val="008A7E5C"/>
    <w:rsid w:val="008C1E1C"/>
    <w:rsid w:val="008E357C"/>
    <w:rsid w:val="009371DB"/>
    <w:rsid w:val="00941294"/>
    <w:rsid w:val="00952081"/>
    <w:rsid w:val="00971FFC"/>
    <w:rsid w:val="009B44C8"/>
    <w:rsid w:val="009C0B41"/>
    <w:rsid w:val="009C4CE7"/>
    <w:rsid w:val="009D4C2E"/>
    <w:rsid w:val="00A12D44"/>
    <w:rsid w:val="00A30B38"/>
    <w:rsid w:val="00A35680"/>
    <w:rsid w:val="00A4405C"/>
    <w:rsid w:val="00A748B6"/>
    <w:rsid w:val="00A875B5"/>
    <w:rsid w:val="00AC78EC"/>
    <w:rsid w:val="00AC7EC5"/>
    <w:rsid w:val="00AD16C4"/>
    <w:rsid w:val="00B0101D"/>
    <w:rsid w:val="00B01341"/>
    <w:rsid w:val="00B02712"/>
    <w:rsid w:val="00B04810"/>
    <w:rsid w:val="00B123F0"/>
    <w:rsid w:val="00B34B21"/>
    <w:rsid w:val="00B437B5"/>
    <w:rsid w:val="00B51664"/>
    <w:rsid w:val="00B72A89"/>
    <w:rsid w:val="00B80EC1"/>
    <w:rsid w:val="00B850C9"/>
    <w:rsid w:val="00B86532"/>
    <w:rsid w:val="00BA3522"/>
    <w:rsid w:val="00BA5BE9"/>
    <w:rsid w:val="00BB1B6C"/>
    <w:rsid w:val="00BD7814"/>
    <w:rsid w:val="00BE2EA1"/>
    <w:rsid w:val="00C11ECC"/>
    <w:rsid w:val="00C445D0"/>
    <w:rsid w:val="00C56134"/>
    <w:rsid w:val="00C6525B"/>
    <w:rsid w:val="00C7656A"/>
    <w:rsid w:val="00C91F53"/>
    <w:rsid w:val="00CD12EB"/>
    <w:rsid w:val="00D04405"/>
    <w:rsid w:val="00D41FC9"/>
    <w:rsid w:val="00D47327"/>
    <w:rsid w:val="00D5678C"/>
    <w:rsid w:val="00D576E7"/>
    <w:rsid w:val="00D61C77"/>
    <w:rsid w:val="00D9261D"/>
    <w:rsid w:val="00DE06AF"/>
    <w:rsid w:val="00DF44AF"/>
    <w:rsid w:val="00E005F9"/>
    <w:rsid w:val="00E02021"/>
    <w:rsid w:val="00E03103"/>
    <w:rsid w:val="00E12B95"/>
    <w:rsid w:val="00E374EE"/>
    <w:rsid w:val="00E5563A"/>
    <w:rsid w:val="00E64B06"/>
    <w:rsid w:val="00E74730"/>
    <w:rsid w:val="00E80A72"/>
    <w:rsid w:val="00E853EF"/>
    <w:rsid w:val="00E97073"/>
    <w:rsid w:val="00F01A79"/>
    <w:rsid w:val="00F05DB7"/>
    <w:rsid w:val="00F104C1"/>
    <w:rsid w:val="00F44E66"/>
    <w:rsid w:val="00F45B7B"/>
    <w:rsid w:val="00F665CD"/>
    <w:rsid w:val="00FD0081"/>
    <w:rsid w:val="00FD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60ACB"/>
  <w15:docId w15:val="{F07E1EFC-25D5-4694-84DF-2F0E2A5DE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link w:val="ConsPlusCell0"/>
    <w:rsid w:val="00B80E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B80EC1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1"/>
    <w:qFormat/>
    <w:rsid w:val="00517C1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Заголовок Знак"/>
    <w:basedOn w:val="a0"/>
    <w:uiPriority w:val="10"/>
    <w:rsid w:val="00517C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link w:val="a3"/>
    <w:rsid w:val="00517C1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PlusNormal">
    <w:name w:val="ConsPlusNormal"/>
    <w:qFormat/>
    <w:rsid w:val="00E374EE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Гипертекстовая ссылка"/>
    <w:basedOn w:val="a0"/>
    <w:uiPriority w:val="99"/>
    <w:qFormat/>
    <w:rsid w:val="00D47327"/>
    <w:rPr>
      <w:rFonts w:ascii="Times New Roman" w:hAnsi="Times New Roman" w:cs="Times New Roman" w:hint="default"/>
      <w:b w:val="0"/>
      <w:bCs w:val="0"/>
      <w:color w:val="106BBE"/>
    </w:rPr>
  </w:style>
  <w:style w:type="paragraph" w:styleId="a6">
    <w:name w:val="header"/>
    <w:basedOn w:val="a"/>
    <w:link w:val="a7"/>
    <w:uiPriority w:val="99"/>
    <w:unhideWhenUsed/>
    <w:rsid w:val="00D41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1FC9"/>
  </w:style>
  <w:style w:type="paragraph" w:styleId="a8">
    <w:name w:val="footer"/>
    <w:basedOn w:val="a"/>
    <w:link w:val="a9"/>
    <w:uiPriority w:val="99"/>
    <w:unhideWhenUsed/>
    <w:rsid w:val="00D41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1FC9"/>
  </w:style>
  <w:style w:type="character" w:customStyle="1" w:styleId="WW8Num1z2">
    <w:name w:val="WW8Num1z2"/>
    <w:rsid w:val="005945F3"/>
  </w:style>
  <w:style w:type="character" w:styleId="aa">
    <w:name w:val="Hyperlink"/>
    <w:rsid w:val="00441C1B"/>
    <w:rPr>
      <w:color w:val="000080"/>
      <w:u w:val="single"/>
    </w:rPr>
  </w:style>
  <w:style w:type="paragraph" w:styleId="ab">
    <w:name w:val="No Spacing"/>
    <w:uiPriority w:val="1"/>
    <w:qFormat/>
    <w:rsid w:val="00365A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5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198B9-D0CB-4523-B000-616C9EAA2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Екатерина Тыщицкая</cp:lastModifiedBy>
  <cp:revision>2</cp:revision>
  <cp:lastPrinted>2026-07-29T07:26:00Z</cp:lastPrinted>
  <dcterms:created xsi:type="dcterms:W3CDTF">2026-07-29T07:26:00Z</dcterms:created>
  <dcterms:modified xsi:type="dcterms:W3CDTF">2026-07-29T07:26:00Z</dcterms:modified>
</cp:coreProperties>
</file>